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F584" w14:textId="53C27062" w:rsidR="00E36625" w:rsidRDefault="00E36625">
      <w:pPr>
        <w:rPr>
          <w:b/>
          <w:u w:val="single"/>
        </w:rPr>
      </w:pPr>
      <w:bookmarkStart w:id="0" w:name="_GoBack"/>
      <w:bookmarkEnd w:id="0"/>
      <w:r w:rsidRPr="005D5305">
        <w:rPr>
          <w:b/>
          <w:noProof/>
          <w:sz w:val="28"/>
          <w:szCs w:val="28"/>
          <w:lang w:val="en-GB" w:eastAsia="en-GB"/>
        </w:rPr>
        <w:drawing>
          <wp:anchor distT="0" distB="0" distL="114300" distR="114300" simplePos="0" relativeHeight="251659264" behindDoc="0" locked="0" layoutInCell="1" allowOverlap="1" wp14:anchorId="7FED4906" wp14:editId="03D8001B">
            <wp:simplePos x="0" y="0"/>
            <wp:positionH relativeFrom="column">
              <wp:posOffset>0</wp:posOffset>
            </wp:positionH>
            <wp:positionV relativeFrom="paragraph">
              <wp:posOffset>313690</wp:posOffset>
            </wp:positionV>
            <wp:extent cx="6629400" cy="1323975"/>
            <wp:effectExtent l="0" t="0" r="0" b="9525"/>
            <wp:wrapTopAndBottom/>
            <wp:docPr id="1" name="Picture 1" descr="FHS-LetterheadBlue200"/>
            <wp:cNvGraphicFramePr/>
            <a:graphic xmlns:a="http://schemas.openxmlformats.org/drawingml/2006/main">
              <a:graphicData uri="http://schemas.openxmlformats.org/drawingml/2006/picture">
                <pic:pic xmlns:pic="http://schemas.openxmlformats.org/drawingml/2006/picture">
                  <pic:nvPicPr>
                    <pic:cNvPr id="0" name="Picture 1" descr="FHS-LetterheadBlue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0"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98FD18" w14:textId="686C6AD8" w:rsidR="009256DE" w:rsidRP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b/>
          <w:bCs/>
          <w:color w:val="000000"/>
          <w:sz w:val="26"/>
          <w:szCs w:val="26"/>
        </w:rPr>
      </w:pPr>
      <w:r>
        <w:rPr>
          <w:rFonts w:ascii="Helvetica" w:hAnsi="Helvetica" w:cs="Helvetica"/>
          <w:b/>
          <w:bCs/>
          <w:color w:val="000000"/>
          <w:sz w:val="26"/>
          <w:szCs w:val="26"/>
        </w:rPr>
        <w:t>Annual General Meeting    15 July 2018</w:t>
      </w:r>
    </w:p>
    <w:p w14:paraId="5E569E74" w14:textId="78798190" w:rsidR="009256DE" w:rsidRP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outlineLvl w:val="0"/>
        <w:rPr>
          <w:rFonts w:ascii="Helvetica" w:hAnsi="Helvetica" w:cs="Helvetica"/>
          <w:b/>
          <w:bCs/>
          <w:color w:val="000000"/>
          <w:sz w:val="26"/>
          <w:szCs w:val="26"/>
        </w:rPr>
      </w:pPr>
      <w:r>
        <w:rPr>
          <w:rFonts w:ascii="Helvetica" w:hAnsi="Helvetica" w:cs="Helvetica"/>
          <w:b/>
          <w:bCs/>
          <w:color w:val="000000"/>
          <w:sz w:val="26"/>
          <w:szCs w:val="26"/>
        </w:rPr>
        <w:t>Presidents Report</w:t>
      </w:r>
    </w:p>
    <w:p w14:paraId="5BD0E6BD" w14:textId="2D88E9AE" w:rsidR="009256DE" w:rsidRP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B40033"/>
          <w:sz w:val="26"/>
          <w:szCs w:val="26"/>
        </w:rPr>
      </w:pPr>
      <w:r w:rsidRPr="00350CC8">
        <w:rPr>
          <w:rFonts w:ascii="Helvetica" w:hAnsi="Helvetica" w:cs="Helvetica"/>
          <w:sz w:val="26"/>
          <w:szCs w:val="26"/>
        </w:rPr>
        <w:t xml:space="preserve">The Society has enjoyed another successful year </w:t>
      </w:r>
      <w:r>
        <w:rPr>
          <w:rFonts w:ascii="Helvetica" w:hAnsi="Helvetica" w:cs="Helvetica"/>
          <w:sz w:val="26"/>
          <w:szCs w:val="26"/>
        </w:rPr>
        <w:t>during which we held</w:t>
      </w:r>
      <w:r w:rsidRPr="006B1346">
        <w:rPr>
          <w:rFonts w:ascii="Helvetica" w:hAnsi="Helvetica" w:cs="Helvetica"/>
          <w:color w:val="000000" w:themeColor="text1"/>
          <w:sz w:val="26"/>
          <w:szCs w:val="26"/>
        </w:rPr>
        <w:t xml:space="preserve"> six </w:t>
      </w:r>
      <w:r w:rsidRPr="00350CC8">
        <w:rPr>
          <w:rFonts w:ascii="Helvetica" w:hAnsi="Helvetica" w:cs="Helvetica"/>
          <w:sz w:val="26"/>
          <w:szCs w:val="26"/>
        </w:rPr>
        <w:t>events</w:t>
      </w:r>
      <w:r>
        <w:rPr>
          <w:rFonts w:ascii="Helvetica" w:hAnsi="Helvetica" w:cs="Helvetica"/>
          <w:sz w:val="26"/>
          <w:szCs w:val="26"/>
        </w:rPr>
        <w:t>.</w:t>
      </w:r>
    </w:p>
    <w:p w14:paraId="7830C091" w14:textId="77777777" w:rsidR="009256DE" w:rsidRPr="00350CC8" w:rsidRDefault="009256DE" w:rsidP="009256DE">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In late October we held our first Trivia Night for some years. The venue was Bad Frankie’s bar in Greeves Street, and attended by about 40 people. From the noise generated during the night, the event was enjoyed by all.</w:t>
      </w:r>
    </w:p>
    <w:p w14:paraId="378EFC98" w14:textId="224BD249" w:rsid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Our major event for the year was the launch of the book ‘Half-Drowned or Half-Baked, Essays in the History of North Fitzroy’ on 3</w:t>
      </w:r>
      <w:r w:rsidRPr="001F66C4">
        <w:rPr>
          <w:rFonts w:ascii="Helvetica" w:hAnsi="Helvetica" w:cs="Helvetica"/>
          <w:color w:val="000000"/>
          <w:sz w:val="26"/>
          <w:szCs w:val="26"/>
          <w:vertAlign w:val="superscript"/>
        </w:rPr>
        <w:t>rd</w:t>
      </w:r>
      <w:r>
        <w:rPr>
          <w:rFonts w:ascii="Helvetica" w:hAnsi="Helvetica" w:cs="Helvetica"/>
          <w:color w:val="000000"/>
          <w:sz w:val="26"/>
          <w:szCs w:val="26"/>
        </w:rPr>
        <w:t xml:space="preserve"> December at Bargoonga Nganjin the new North Fitzroy library. Over fifty people attended to hear each of the authors summarise their chapters. A few remaining copies of the publication are still available, and the book is about to be uploaded onto our web site to be available to all.</w:t>
      </w:r>
    </w:p>
    <w:p w14:paraId="7250AB70" w14:textId="51CF10FC" w:rsidR="009256DE" w:rsidRP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Our Annual Dinner in December was again enjoyed by many of us at the nearby ‘Bon Ap’ restaurant in Brunswick Street.</w:t>
      </w:r>
    </w:p>
    <w:p w14:paraId="44E42BF9" w14:textId="0FCB84EB" w:rsidR="009256DE" w:rsidRP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In March, Terry Knott led a walk visiting current and past industrial sites around North Fitzroy. The walk allowed Terry to tell us about the many and varied factories which provided employment to many between 1890 and 1970, the subject of his work on the recently published North Fitzroy book. </w:t>
      </w:r>
    </w:p>
    <w:p w14:paraId="0D6CA60E" w14:textId="0DB6D808" w:rsidR="009256DE" w:rsidRP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A small group visited the Police Museum in South Melbourne in April. The curator has since forwarded photographs of the staff at both the Fitzroy and North Fitzroy police stations from the 1930’s.</w:t>
      </w:r>
    </w:p>
    <w:p w14:paraId="3B4B1323" w14:textId="3A8A6846" w:rsidR="009256DE" w:rsidRP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sz w:val="26"/>
          <w:szCs w:val="26"/>
        </w:rPr>
      </w:pPr>
      <w:r w:rsidRPr="00B8492A">
        <w:rPr>
          <w:rFonts w:ascii="Helvetica" w:hAnsi="Helvetica" w:cs="Helvetica"/>
          <w:sz w:val="26"/>
          <w:szCs w:val="26"/>
        </w:rPr>
        <w:t>In May we paid a return visit to Harry Evans billiard-table manufacturing workshop and the MAYGAR centre on Gertrude Street.</w:t>
      </w:r>
    </w:p>
    <w:p w14:paraId="449BD60F" w14:textId="49CE0D02" w:rsidR="009256DE" w:rsidRPr="001F0517"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FF0000"/>
          <w:sz w:val="26"/>
          <w:szCs w:val="26"/>
        </w:rPr>
      </w:pPr>
      <w:r w:rsidRPr="00271A78">
        <w:rPr>
          <w:rFonts w:ascii="Helvetica" w:hAnsi="Helvetica" w:cs="Helvetica"/>
          <w:color w:val="000000" w:themeColor="text1"/>
          <w:sz w:val="26"/>
          <w:szCs w:val="26"/>
        </w:rPr>
        <w:t xml:space="preserve">Our Oral History project </w:t>
      </w:r>
      <w:r w:rsidR="00D840AE">
        <w:rPr>
          <w:rFonts w:ascii="Helvetica" w:hAnsi="Helvetica" w:cs="Helvetica"/>
          <w:color w:val="000000" w:themeColor="text1"/>
          <w:sz w:val="26"/>
          <w:szCs w:val="26"/>
        </w:rPr>
        <w:t xml:space="preserve">under </w:t>
      </w:r>
      <w:r w:rsidR="00D840AE" w:rsidRPr="007B3AAD">
        <w:rPr>
          <w:rFonts w:ascii="Helvetica" w:hAnsi="Helvetica" w:cs="Helvetica"/>
          <w:b/>
          <w:color w:val="000000" w:themeColor="text1"/>
          <w:sz w:val="26"/>
          <w:szCs w:val="26"/>
        </w:rPr>
        <w:t>Meg Lee’s</w:t>
      </w:r>
      <w:r w:rsidR="00D840AE">
        <w:rPr>
          <w:rFonts w:ascii="Helvetica" w:hAnsi="Helvetica" w:cs="Helvetica"/>
          <w:color w:val="000000" w:themeColor="text1"/>
          <w:sz w:val="26"/>
          <w:szCs w:val="26"/>
        </w:rPr>
        <w:t xml:space="preserve"> </w:t>
      </w:r>
      <w:r w:rsidR="002A1D11">
        <w:rPr>
          <w:rFonts w:ascii="Helvetica" w:hAnsi="Helvetica" w:cs="Helvetica"/>
          <w:color w:val="000000" w:themeColor="text1"/>
          <w:sz w:val="26"/>
          <w:szCs w:val="26"/>
        </w:rPr>
        <w:t xml:space="preserve">drive </w:t>
      </w:r>
      <w:r w:rsidRPr="00271A78">
        <w:rPr>
          <w:rFonts w:ascii="Helvetica" w:hAnsi="Helvetica" w:cs="Helvetica"/>
          <w:color w:val="000000" w:themeColor="text1"/>
          <w:sz w:val="26"/>
          <w:szCs w:val="26"/>
        </w:rPr>
        <w:t xml:space="preserve">which was launched last year continues, although at a reduced pace. Some further interviews are under way. </w:t>
      </w:r>
      <w:r w:rsidRPr="007B5D5B">
        <w:rPr>
          <w:rFonts w:ascii="Helvetica" w:hAnsi="Helvetica" w:cs="Helvetica"/>
          <w:color w:val="000000" w:themeColor="text1"/>
          <w:sz w:val="26"/>
          <w:szCs w:val="26"/>
        </w:rPr>
        <w:t xml:space="preserve">We have entered the results of the initial project in the RHSV Community History Awards </w:t>
      </w:r>
      <w:r>
        <w:rPr>
          <w:rFonts w:ascii="Helvetica" w:hAnsi="Helvetica" w:cs="Helvetica"/>
          <w:color w:val="000000" w:themeColor="text1"/>
          <w:sz w:val="26"/>
          <w:szCs w:val="26"/>
        </w:rPr>
        <w:t xml:space="preserve">which are </w:t>
      </w:r>
      <w:r w:rsidRPr="007B5D5B">
        <w:rPr>
          <w:rFonts w:ascii="Helvetica" w:hAnsi="Helvetica" w:cs="Helvetica"/>
          <w:color w:val="000000" w:themeColor="text1"/>
          <w:sz w:val="26"/>
          <w:szCs w:val="26"/>
        </w:rPr>
        <w:t>to be announced shortly.</w:t>
      </w:r>
    </w:p>
    <w:p w14:paraId="409D9AD5" w14:textId="7E2AB8FD" w:rsid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b/>
          <w:bCs/>
          <w:color w:val="000000"/>
          <w:sz w:val="26"/>
          <w:szCs w:val="26"/>
        </w:rPr>
        <w:t>Brendan Mitchell</w:t>
      </w:r>
      <w:r>
        <w:rPr>
          <w:rFonts w:ascii="Helvetica" w:hAnsi="Helvetica" w:cs="Helvetica"/>
          <w:color w:val="000000"/>
          <w:sz w:val="26"/>
          <w:szCs w:val="26"/>
        </w:rPr>
        <w:t xml:space="preserve"> has continued with the important role of Treasurer in addition to his efforts in placing items on our Web site. The treasurer role involves much and continuous effort. As tonight marks the beginning of a new year for the Society, I would like to remind everyone that subscriptions are now due. As forecast at last year’s AGM, we have found it </w:t>
      </w:r>
      <w:r>
        <w:rPr>
          <w:rFonts w:ascii="Helvetica" w:hAnsi="Helvetica" w:cs="Helvetica"/>
          <w:color w:val="000000"/>
          <w:sz w:val="26"/>
          <w:szCs w:val="26"/>
        </w:rPr>
        <w:lastRenderedPageBreak/>
        <w:t>necessary to increase the annual subscription subject to the agreement of those attending the AGM. The balance in our bank account has just remained in the positive for some time now and we need to feel a higher level of comfort in planning for future events. For those who have already paid subscriptions for the year, the $10 subs are accepted. To simplify collection of monies, our favoured method of payment will be by direct payment to our bank acc</w:t>
      </w:r>
      <w:r w:rsidR="007B3AAD">
        <w:rPr>
          <w:rFonts w:ascii="Helvetica" w:hAnsi="Helvetica" w:cs="Helvetica"/>
          <w:color w:val="000000"/>
          <w:sz w:val="26"/>
          <w:szCs w:val="26"/>
        </w:rPr>
        <w:t>ount the deta</w:t>
      </w:r>
      <w:r w:rsidR="00363488">
        <w:rPr>
          <w:rFonts w:ascii="Helvetica" w:hAnsi="Helvetica" w:cs="Helvetica"/>
          <w:color w:val="000000"/>
          <w:sz w:val="26"/>
          <w:szCs w:val="26"/>
        </w:rPr>
        <w:t>ils of which are contained elsewhere</w:t>
      </w:r>
      <w:r>
        <w:rPr>
          <w:rFonts w:ascii="Helvetica" w:hAnsi="Helvetica" w:cs="Helvetica"/>
          <w:color w:val="000000"/>
          <w:sz w:val="26"/>
          <w:szCs w:val="26"/>
        </w:rPr>
        <w:t>.</w:t>
      </w:r>
    </w:p>
    <w:p w14:paraId="1DE3DB8D" w14:textId="3A29DA06" w:rsid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B40033"/>
          <w:sz w:val="26"/>
          <w:szCs w:val="26"/>
        </w:rPr>
      </w:pPr>
      <w:r>
        <w:rPr>
          <w:rFonts w:ascii="Helvetica" w:hAnsi="Helvetica" w:cs="Helvetica"/>
          <w:color w:val="000000"/>
          <w:sz w:val="26"/>
          <w:szCs w:val="26"/>
        </w:rPr>
        <w:t xml:space="preserve">Four newsletters have been produced in the year and </w:t>
      </w:r>
      <w:r>
        <w:rPr>
          <w:rFonts w:ascii="Helvetica" w:hAnsi="Helvetica" w:cs="Helvetica"/>
          <w:b/>
          <w:bCs/>
          <w:color w:val="000000"/>
          <w:sz w:val="26"/>
          <w:szCs w:val="26"/>
        </w:rPr>
        <w:t>Graeme Pritchard</w:t>
      </w:r>
      <w:r>
        <w:rPr>
          <w:rFonts w:ascii="Helvetica" w:hAnsi="Helvetica" w:cs="Helvetica"/>
          <w:color w:val="000000"/>
          <w:sz w:val="26"/>
          <w:szCs w:val="26"/>
        </w:rPr>
        <w:t xml:space="preserve"> is to be thanked for the production of these. The trend to email distribution rather than by Australia Post is continuing, saving us postage costs.</w:t>
      </w:r>
    </w:p>
    <w:p w14:paraId="1265915B" w14:textId="729DF1CB" w:rsid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b/>
          <w:bCs/>
          <w:color w:val="000000"/>
          <w:sz w:val="26"/>
          <w:szCs w:val="26"/>
        </w:rPr>
        <w:t>Peter Heading</w:t>
      </w:r>
      <w:r>
        <w:rPr>
          <w:rFonts w:ascii="Helvetica" w:hAnsi="Helvetica" w:cs="Helvetica"/>
          <w:color w:val="000000"/>
          <w:sz w:val="26"/>
          <w:szCs w:val="26"/>
        </w:rPr>
        <w:t xml:space="preserve"> continued with the role as the “Facebook” manager and the site continues to receive ‘hits’.</w:t>
      </w:r>
    </w:p>
    <w:p w14:paraId="7B871650" w14:textId="3051DBE1" w:rsid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The Society’s membership secretary </w:t>
      </w:r>
      <w:r w:rsidRPr="00752B83">
        <w:rPr>
          <w:rFonts w:ascii="Helvetica" w:hAnsi="Helvetica" w:cs="Helvetica"/>
          <w:b/>
          <w:color w:val="000000"/>
          <w:sz w:val="26"/>
          <w:szCs w:val="26"/>
        </w:rPr>
        <w:t>Andy Lanskis</w:t>
      </w:r>
      <w:r>
        <w:rPr>
          <w:rFonts w:ascii="Helvetica" w:hAnsi="Helvetica" w:cs="Helvetica"/>
          <w:color w:val="000000"/>
          <w:sz w:val="26"/>
          <w:szCs w:val="26"/>
        </w:rPr>
        <w:t xml:space="preserve"> advises that our list of contacts shows 159 names of which 81 are financial members. Several of the other contacts are City of Yarra Councillors, long-time members who have moved away from Fitzroy, and some are those we have not seen over recent years. Andy continues to review the list.</w:t>
      </w:r>
      <w:r w:rsidRPr="002F0693">
        <w:rPr>
          <w:rFonts w:ascii="Helvetica" w:hAnsi="Helvetica" w:cs="Helvetica"/>
          <w:color w:val="000000"/>
          <w:sz w:val="26"/>
          <w:szCs w:val="26"/>
        </w:rPr>
        <w:t xml:space="preserve"> </w:t>
      </w:r>
    </w:p>
    <w:p w14:paraId="4CB09E4F" w14:textId="4F6D0634" w:rsid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B40033"/>
          <w:sz w:val="26"/>
          <w:szCs w:val="26"/>
        </w:rPr>
      </w:pPr>
      <w:r>
        <w:rPr>
          <w:rFonts w:ascii="Helvetica" w:hAnsi="Helvetica" w:cs="Helvetica"/>
          <w:color w:val="000000"/>
          <w:sz w:val="26"/>
          <w:szCs w:val="26"/>
        </w:rPr>
        <w:t xml:space="preserve">The City of Yarra has recently completed improvements to the World War 1 ‘Sportsmans’ memorial in the Edinburgh Gardens. The Society spent considerable effort in identifying those names included on original but lost plaques, and we recommend a visit to the memorial to see the changes that have been made. </w:t>
      </w:r>
    </w:p>
    <w:p w14:paraId="1C1B0BD5" w14:textId="2493CCF6" w:rsid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Over a number of years, residents of Fitzroy have researched the history of their houses. </w:t>
      </w:r>
      <w:r w:rsidRPr="004E5368">
        <w:rPr>
          <w:rFonts w:ascii="Helvetica" w:hAnsi="Helvetica" w:cs="Helvetica"/>
          <w:b/>
          <w:color w:val="000000"/>
          <w:sz w:val="26"/>
          <w:szCs w:val="26"/>
        </w:rPr>
        <w:t>Mike Moore</w:t>
      </w:r>
      <w:r>
        <w:rPr>
          <w:rFonts w:ascii="Helvetica" w:hAnsi="Helvetica" w:cs="Helvetica"/>
          <w:color w:val="000000"/>
          <w:sz w:val="26"/>
          <w:szCs w:val="26"/>
        </w:rPr>
        <w:t xml:space="preserve"> in particular has provided much assistance to individuals and organisations in this regard. We are conscious that these histories are valuable and should not be lost.</w:t>
      </w:r>
      <w:r w:rsidRPr="00B8492A">
        <w:rPr>
          <w:rFonts w:ascii="Helvetica" w:hAnsi="Helvetica" w:cs="Helvetica"/>
          <w:color w:val="000000" w:themeColor="text1"/>
          <w:sz w:val="26"/>
          <w:szCs w:val="26"/>
        </w:rPr>
        <w:t xml:space="preserve"> The committee are considering how best to store these </w:t>
      </w:r>
      <w:r>
        <w:rPr>
          <w:rFonts w:ascii="Helvetica" w:hAnsi="Helvetica" w:cs="Helvetica"/>
          <w:color w:val="000000" w:themeColor="text1"/>
          <w:sz w:val="26"/>
          <w:szCs w:val="26"/>
        </w:rPr>
        <w:t>history’</w:t>
      </w:r>
      <w:r w:rsidRPr="00B8492A">
        <w:rPr>
          <w:rFonts w:ascii="Helvetica" w:hAnsi="Helvetica" w:cs="Helvetica"/>
          <w:color w:val="000000" w:themeColor="text1"/>
          <w:sz w:val="26"/>
          <w:szCs w:val="26"/>
        </w:rPr>
        <w:t xml:space="preserve">s electronically so that they remain available for everyone to enjoy. This work continues and we will advise our solution within the next year. </w:t>
      </w:r>
    </w:p>
    <w:p w14:paraId="5785087B" w14:textId="552ACB90" w:rsidR="009256DE" w:rsidRPr="001F0517"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The Society relies on the help and interest shown by </w:t>
      </w:r>
      <w:r>
        <w:rPr>
          <w:rFonts w:ascii="Helvetica" w:hAnsi="Helvetica" w:cs="Helvetica"/>
          <w:b/>
          <w:bCs/>
          <w:color w:val="000000"/>
          <w:sz w:val="26"/>
          <w:szCs w:val="26"/>
        </w:rPr>
        <w:t>Lina Favrin</w:t>
      </w:r>
      <w:r>
        <w:rPr>
          <w:rFonts w:ascii="Helvetica" w:hAnsi="Helvetica" w:cs="Helvetica"/>
          <w:color w:val="000000"/>
          <w:sz w:val="26"/>
          <w:szCs w:val="26"/>
        </w:rPr>
        <w:t xml:space="preserve"> of the Fitzroy Library. Lina fields all incoming emails and passes along all requests for assistance in historic research from the wider community. We thank Lina each year for this valuable input and this year is certainly no exception.</w:t>
      </w:r>
    </w:p>
    <w:p w14:paraId="2FE1B131" w14:textId="65D0371D" w:rsidR="009256DE" w:rsidRDefault="009256DE" w:rsidP="009256D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Finally, all organisations need renewal to remain vibrant, and we welcome anyone who has an interest in becoming a member of the committee.</w:t>
      </w:r>
    </w:p>
    <w:p w14:paraId="4807C20A" w14:textId="77777777" w:rsidR="00363488" w:rsidRDefault="00363488" w:rsidP="007B3AA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outlineLvl w:val="0"/>
        <w:rPr>
          <w:rFonts w:ascii="Helvetica" w:hAnsi="Helvetica" w:cs="Helvetica"/>
          <w:color w:val="000000"/>
          <w:sz w:val="26"/>
          <w:szCs w:val="26"/>
        </w:rPr>
      </w:pPr>
    </w:p>
    <w:p w14:paraId="1494DF44" w14:textId="77777777" w:rsidR="007B3AAD" w:rsidRDefault="009256DE" w:rsidP="007B3AA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outlineLvl w:val="0"/>
        <w:rPr>
          <w:rFonts w:ascii="Helvetica" w:hAnsi="Helvetica" w:cs="Helvetica"/>
          <w:color w:val="000000"/>
          <w:sz w:val="26"/>
          <w:szCs w:val="26"/>
        </w:rPr>
      </w:pPr>
      <w:r>
        <w:rPr>
          <w:rFonts w:ascii="Helvetica" w:hAnsi="Helvetica" w:cs="Helvetica"/>
          <w:color w:val="000000"/>
          <w:sz w:val="26"/>
          <w:szCs w:val="26"/>
        </w:rPr>
        <w:t xml:space="preserve">Peter Woods </w:t>
      </w:r>
      <w:r w:rsidR="007B3AAD">
        <w:rPr>
          <w:rFonts w:ascii="Helvetica" w:hAnsi="Helvetica" w:cs="Helvetica"/>
          <w:color w:val="000000"/>
          <w:sz w:val="26"/>
          <w:szCs w:val="26"/>
        </w:rPr>
        <w:t xml:space="preserve">  Convenor/President </w:t>
      </w:r>
    </w:p>
    <w:p w14:paraId="52C9048B" w14:textId="7A559B4D" w:rsidR="007B3AAD" w:rsidRPr="007B3AAD" w:rsidRDefault="009256DE" w:rsidP="007B3AA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outlineLvl w:val="0"/>
        <w:rPr>
          <w:rFonts w:ascii="Helvetica" w:hAnsi="Helvetica" w:cs="Helvetica"/>
          <w:color w:val="000000"/>
          <w:sz w:val="26"/>
          <w:szCs w:val="26"/>
        </w:rPr>
      </w:pPr>
      <w:r>
        <w:rPr>
          <w:rFonts w:ascii="Helvetica" w:hAnsi="Helvetica" w:cs="Helvetica"/>
          <w:color w:val="000000"/>
          <w:sz w:val="26"/>
          <w:szCs w:val="26"/>
        </w:rPr>
        <w:t>15 July 2018</w:t>
      </w:r>
    </w:p>
    <w:sectPr w:rsidR="007B3AAD" w:rsidRPr="007B3AAD" w:rsidSect="00CE6D1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EA5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C6E2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342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5C72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C8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BA7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D077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B07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AF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322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134FC"/>
    <w:multiLevelType w:val="hybridMultilevel"/>
    <w:tmpl w:val="E96C5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ACC7424"/>
    <w:multiLevelType w:val="hybridMultilevel"/>
    <w:tmpl w:val="ABD46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BE74313"/>
    <w:multiLevelType w:val="hybridMultilevel"/>
    <w:tmpl w:val="FD7C3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1B6CC6"/>
    <w:multiLevelType w:val="hybridMultilevel"/>
    <w:tmpl w:val="63924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4A47B17"/>
    <w:multiLevelType w:val="hybridMultilevel"/>
    <w:tmpl w:val="0188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B87CC6"/>
    <w:multiLevelType w:val="hybridMultilevel"/>
    <w:tmpl w:val="36582528"/>
    <w:lvl w:ilvl="0" w:tplc="C81EE302">
      <w:start w:val="1"/>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671662"/>
    <w:multiLevelType w:val="hybridMultilevel"/>
    <w:tmpl w:val="B10A5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3D970BD"/>
    <w:multiLevelType w:val="hybridMultilevel"/>
    <w:tmpl w:val="856E5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4645A09"/>
    <w:multiLevelType w:val="hybridMultilevel"/>
    <w:tmpl w:val="A4887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D430CEA"/>
    <w:multiLevelType w:val="hybridMultilevel"/>
    <w:tmpl w:val="4A561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7D45D2"/>
    <w:multiLevelType w:val="hybridMultilevel"/>
    <w:tmpl w:val="F94EC97E"/>
    <w:lvl w:ilvl="0" w:tplc="7504A5E0">
      <w:start w:val="1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A0699A"/>
    <w:multiLevelType w:val="hybridMultilevel"/>
    <w:tmpl w:val="02A6D690"/>
    <w:lvl w:ilvl="0" w:tplc="BE02D578">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083231"/>
    <w:multiLevelType w:val="hybridMultilevel"/>
    <w:tmpl w:val="7A3E23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A46E3E"/>
    <w:multiLevelType w:val="hybridMultilevel"/>
    <w:tmpl w:val="3ACC2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F205DF"/>
    <w:multiLevelType w:val="hybridMultilevel"/>
    <w:tmpl w:val="CE4CB3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95C3F"/>
    <w:multiLevelType w:val="hybridMultilevel"/>
    <w:tmpl w:val="490259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EE7B9C"/>
    <w:multiLevelType w:val="hybridMultilevel"/>
    <w:tmpl w:val="B0D0A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8379EB"/>
    <w:multiLevelType w:val="hybridMultilevel"/>
    <w:tmpl w:val="0812ED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C60EB9"/>
    <w:multiLevelType w:val="hybridMultilevel"/>
    <w:tmpl w:val="36582528"/>
    <w:lvl w:ilvl="0" w:tplc="C81EE302">
      <w:start w:val="1"/>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571914"/>
    <w:multiLevelType w:val="hybridMultilevel"/>
    <w:tmpl w:val="71FA136A"/>
    <w:lvl w:ilvl="0" w:tplc="04090001">
      <w:start w:val="1"/>
      <w:numFmt w:val="bullet"/>
      <w:lvlText w:val=""/>
      <w:lvlJc w:val="left"/>
      <w:pPr>
        <w:tabs>
          <w:tab w:val="num" w:pos="1440"/>
        </w:tabs>
        <w:ind w:left="1440" w:hanging="360"/>
      </w:pPr>
      <w:rPr>
        <w:rFonts w:ascii="Symbol" w:hAnsi="Symbol" w:hint="default"/>
        <w:b w:val="0"/>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D128C2"/>
    <w:multiLevelType w:val="hybridMultilevel"/>
    <w:tmpl w:val="91829E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DD14B66"/>
    <w:multiLevelType w:val="hybridMultilevel"/>
    <w:tmpl w:val="8B329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6F57B9"/>
    <w:multiLevelType w:val="hybridMultilevel"/>
    <w:tmpl w:val="59662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2115078"/>
    <w:multiLevelType w:val="hybridMultilevel"/>
    <w:tmpl w:val="B3763250"/>
    <w:lvl w:ilvl="0" w:tplc="56428256">
      <w:start w:val="1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80507B"/>
    <w:multiLevelType w:val="hybridMultilevel"/>
    <w:tmpl w:val="17C07E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806C2D"/>
    <w:multiLevelType w:val="hybridMultilevel"/>
    <w:tmpl w:val="7F660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717BED"/>
    <w:multiLevelType w:val="hybridMultilevel"/>
    <w:tmpl w:val="215E7528"/>
    <w:lvl w:ilvl="0" w:tplc="20D6FE72">
      <w:start w:val="1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705DA6"/>
    <w:multiLevelType w:val="hybridMultilevel"/>
    <w:tmpl w:val="FE4C6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20"/>
  </w:num>
  <w:num w:numId="3">
    <w:abstractNumId w:val="36"/>
  </w:num>
  <w:num w:numId="4">
    <w:abstractNumId w:val="21"/>
  </w:num>
  <w:num w:numId="5">
    <w:abstractNumId w:val="28"/>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4"/>
  </w:num>
  <w:num w:numId="19">
    <w:abstractNumId w:val="29"/>
  </w:num>
  <w:num w:numId="20">
    <w:abstractNumId w:val="27"/>
  </w:num>
  <w:num w:numId="21">
    <w:abstractNumId w:val="14"/>
  </w:num>
  <w:num w:numId="22">
    <w:abstractNumId w:val="12"/>
  </w:num>
  <w:num w:numId="23">
    <w:abstractNumId w:val="17"/>
  </w:num>
  <w:num w:numId="24">
    <w:abstractNumId w:val="11"/>
  </w:num>
  <w:num w:numId="25">
    <w:abstractNumId w:val="37"/>
  </w:num>
  <w:num w:numId="26">
    <w:abstractNumId w:val="26"/>
  </w:num>
  <w:num w:numId="27">
    <w:abstractNumId w:val="16"/>
  </w:num>
  <w:num w:numId="28">
    <w:abstractNumId w:val="23"/>
  </w:num>
  <w:num w:numId="29">
    <w:abstractNumId w:val="25"/>
  </w:num>
  <w:num w:numId="30">
    <w:abstractNumId w:val="13"/>
  </w:num>
  <w:num w:numId="31">
    <w:abstractNumId w:val="19"/>
  </w:num>
  <w:num w:numId="32">
    <w:abstractNumId w:val="18"/>
  </w:num>
  <w:num w:numId="33">
    <w:abstractNumId w:val="32"/>
  </w:num>
  <w:num w:numId="34">
    <w:abstractNumId w:val="22"/>
  </w:num>
  <w:num w:numId="35">
    <w:abstractNumId w:val="31"/>
  </w:num>
  <w:num w:numId="36">
    <w:abstractNumId w:val="10"/>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E5"/>
    <w:rsid w:val="0001562A"/>
    <w:rsid w:val="00016D65"/>
    <w:rsid w:val="00017E69"/>
    <w:rsid w:val="000411D4"/>
    <w:rsid w:val="00052E45"/>
    <w:rsid w:val="000847DB"/>
    <w:rsid w:val="00084CAB"/>
    <w:rsid w:val="000B3D6F"/>
    <w:rsid w:val="000C48A5"/>
    <w:rsid w:val="000D1FC2"/>
    <w:rsid w:val="000D5999"/>
    <w:rsid w:val="001330CB"/>
    <w:rsid w:val="001362F7"/>
    <w:rsid w:val="00140A66"/>
    <w:rsid w:val="00142D56"/>
    <w:rsid w:val="001566CA"/>
    <w:rsid w:val="00161E6A"/>
    <w:rsid w:val="00196CE5"/>
    <w:rsid w:val="001A50DB"/>
    <w:rsid w:val="001A5A33"/>
    <w:rsid w:val="001A725E"/>
    <w:rsid w:val="001B1461"/>
    <w:rsid w:val="001C4C83"/>
    <w:rsid w:val="001E5273"/>
    <w:rsid w:val="001F0517"/>
    <w:rsid w:val="0020070E"/>
    <w:rsid w:val="00202F96"/>
    <w:rsid w:val="00203F40"/>
    <w:rsid w:val="002108A5"/>
    <w:rsid w:val="00221115"/>
    <w:rsid w:val="002217E0"/>
    <w:rsid w:val="002343B2"/>
    <w:rsid w:val="00254234"/>
    <w:rsid w:val="002653BF"/>
    <w:rsid w:val="00273513"/>
    <w:rsid w:val="00293CDF"/>
    <w:rsid w:val="002A1D11"/>
    <w:rsid w:val="002A31ED"/>
    <w:rsid w:val="002C612C"/>
    <w:rsid w:val="002C69D2"/>
    <w:rsid w:val="002C6FAA"/>
    <w:rsid w:val="0030087B"/>
    <w:rsid w:val="00301D2C"/>
    <w:rsid w:val="00302971"/>
    <w:rsid w:val="00311C40"/>
    <w:rsid w:val="00342C58"/>
    <w:rsid w:val="003574CA"/>
    <w:rsid w:val="00363488"/>
    <w:rsid w:val="00373D56"/>
    <w:rsid w:val="003A1D2D"/>
    <w:rsid w:val="003B3272"/>
    <w:rsid w:val="003B68A1"/>
    <w:rsid w:val="003C16BE"/>
    <w:rsid w:val="003D7F94"/>
    <w:rsid w:val="003E5A5F"/>
    <w:rsid w:val="003E6C7D"/>
    <w:rsid w:val="00412E8C"/>
    <w:rsid w:val="00413085"/>
    <w:rsid w:val="004137AF"/>
    <w:rsid w:val="00423CFE"/>
    <w:rsid w:val="00427B38"/>
    <w:rsid w:val="00461F30"/>
    <w:rsid w:val="00496306"/>
    <w:rsid w:val="004A462A"/>
    <w:rsid w:val="004A4A50"/>
    <w:rsid w:val="004A782A"/>
    <w:rsid w:val="004B2D3B"/>
    <w:rsid w:val="004B6B26"/>
    <w:rsid w:val="004C5BA9"/>
    <w:rsid w:val="004E426C"/>
    <w:rsid w:val="004E5368"/>
    <w:rsid w:val="004E785A"/>
    <w:rsid w:val="004F41EF"/>
    <w:rsid w:val="004F4CF9"/>
    <w:rsid w:val="00506820"/>
    <w:rsid w:val="00522A76"/>
    <w:rsid w:val="0052631E"/>
    <w:rsid w:val="00543E89"/>
    <w:rsid w:val="005639E7"/>
    <w:rsid w:val="005717D2"/>
    <w:rsid w:val="005868D2"/>
    <w:rsid w:val="005B1570"/>
    <w:rsid w:val="005B4D5E"/>
    <w:rsid w:val="005B6732"/>
    <w:rsid w:val="005D2FB3"/>
    <w:rsid w:val="005D7FDF"/>
    <w:rsid w:val="005F40BB"/>
    <w:rsid w:val="006253E7"/>
    <w:rsid w:val="00631563"/>
    <w:rsid w:val="00642CC1"/>
    <w:rsid w:val="006516E4"/>
    <w:rsid w:val="00653A09"/>
    <w:rsid w:val="0065756E"/>
    <w:rsid w:val="00661FE6"/>
    <w:rsid w:val="00677ADF"/>
    <w:rsid w:val="006A12B5"/>
    <w:rsid w:val="006A4E70"/>
    <w:rsid w:val="006B0490"/>
    <w:rsid w:val="006C0974"/>
    <w:rsid w:val="006C2025"/>
    <w:rsid w:val="006D00A0"/>
    <w:rsid w:val="006D71BD"/>
    <w:rsid w:val="006E1DD6"/>
    <w:rsid w:val="006E6948"/>
    <w:rsid w:val="006E6D76"/>
    <w:rsid w:val="006F23EE"/>
    <w:rsid w:val="006F4A1B"/>
    <w:rsid w:val="00701362"/>
    <w:rsid w:val="00711F2A"/>
    <w:rsid w:val="0071234A"/>
    <w:rsid w:val="00720B18"/>
    <w:rsid w:val="0072340E"/>
    <w:rsid w:val="007533E2"/>
    <w:rsid w:val="00776367"/>
    <w:rsid w:val="007B3AAD"/>
    <w:rsid w:val="007C2641"/>
    <w:rsid w:val="007C4EC7"/>
    <w:rsid w:val="007C6836"/>
    <w:rsid w:val="007E67A0"/>
    <w:rsid w:val="007F24EA"/>
    <w:rsid w:val="008025B6"/>
    <w:rsid w:val="00803690"/>
    <w:rsid w:val="00807D17"/>
    <w:rsid w:val="00822DA0"/>
    <w:rsid w:val="00827B2A"/>
    <w:rsid w:val="00832786"/>
    <w:rsid w:val="008510CB"/>
    <w:rsid w:val="00861059"/>
    <w:rsid w:val="008623F1"/>
    <w:rsid w:val="00887EB3"/>
    <w:rsid w:val="008A7D3A"/>
    <w:rsid w:val="008B2000"/>
    <w:rsid w:val="008B32B7"/>
    <w:rsid w:val="008D036A"/>
    <w:rsid w:val="008E3227"/>
    <w:rsid w:val="008F7344"/>
    <w:rsid w:val="00907D9B"/>
    <w:rsid w:val="009104D4"/>
    <w:rsid w:val="009256DE"/>
    <w:rsid w:val="0095238E"/>
    <w:rsid w:val="009723CB"/>
    <w:rsid w:val="00976A33"/>
    <w:rsid w:val="00981852"/>
    <w:rsid w:val="00983EE5"/>
    <w:rsid w:val="00997830"/>
    <w:rsid w:val="009A700B"/>
    <w:rsid w:val="009B21F8"/>
    <w:rsid w:val="009B7334"/>
    <w:rsid w:val="00A00627"/>
    <w:rsid w:val="00A20D8A"/>
    <w:rsid w:val="00A224F5"/>
    <w:rsid w:val="00A9570E"/>
    <w:rsid w:val="00AB1363"/>
    <w:rsid w:val="00AB2D89"/>
    <w:rsid w:val="00AC7868"/>
    <w:rsid w:val="00AD6C48"/>
    <w:rsid w:val="00AE533C"/>
    <w:rsid w:val="00AE6A5D"/>
    <w:rsid w:val="00AE7FB5"/>
    <w:rsid w:val="00AF2203"/>
    <w:rsid w:val="00AF3B74"/>
    <w:rsid w:val="00B25D87"/>
    <w:rsid w:val="00B27BAF"/>
    <w:rsid w:val="00B33595"/>
    <w:rsid w:val="00B422B7"/>
    <w:rsid w:val="00B54666"/>
    <w:rsid w:val="00B567AF"/>
    <w:rsid w:val="00B61783"/>
    <w:rsid w:val="00B8050F"/>
    <w:rsid w:val="00B85392"/>
    <w:rsid w:val="00BA331A"/>
    <w:rsid w:val="00BB47E2"/>
    <w:rsid w:val="00BC432A"/>
    <w:rsid w:val="00BE20EE"/>
    <w:rsid w:val="00BF1454"/>
    <w:rsid w:val="00BF6DFF"/>
    <w:rsid w:val="00C01D83"/>
    <w:rsid w:val="00C25A66"/>
    <w:rsid w:val="00C54A58"/>
    <w:rsid w:val="00C70AE5"/>
    <w:rsid w:val="00C95DD8"/>
    <w:rsid w:val="00CA265E"/>
    <w:rsid w:val="00CB159E"/>
    <w:rsid w:val="00CB28A9"/>
    <w:rsid w:val="00CC5CA0"/>
    <w:rsid w:val="00CE6D16"/>
    <w:rsid w:val="00D04616"/>
    <w:rsid w:val="00D051CE"/>
    <w:rsid w:val="00D07069"/>
    <w:rsid w:val="00D45B4C"/>
    <w:rsid w:val="00D75A73"/>
    <w:rsid w:val="00D840AE"/>
    <w:rsid w:val="00D84C23"/>
    <w:rsid w:val="00D85F91"/>
    <w:rsid w:val="00D9330D"/>
    <w:rsid w:val="00D94F5E"/>
    <w:rsid w:val="00D97796"/>
    <w:rsid w:val="00DA23DB"/>
    <w:rsid w:val="00DC3CD6"/>
    <w:rsid w:val="00DC3E20"/>
    <w:rsid w:val="00DF75F2"/>
    <w:rsid w:val="00E016BF"/>
    <w:rsid w:val="00E25367"/>
    <w:rsid w:val="00E36625"/>
    <w:rsid w:val="00E46A9D"/>
    <w:rsid w:val="00E53A8B"/>
    <w:rsid w:val="00E61C03"/>
    <w:rsid w:val="00E7074B"/>
    <w:rsid w:val="00EA1439"/>
    <w:rsid w:val="00EA3D1D"/>
    <w:rsid w:val="00ED133C"/>
    <w:rsid w:val="00ED77F7"/>
    <w:rsid w:val="00EE4C9F"/>
    <w:rsid w:val="00EF0267"/>
    <w:rsid w:val="00F26EF8"/>
    <w:rsid w:val="00F3072B"/>
    <w:rsid w:val="00F475FF"/>
    <w:rsid w:val="00F4787B"/>
    <w:rsid w:val="00F652E5"/>
    <w:rsid w:val="00F659B4"/>
    <w:rsid w:val="00F672E6"/>
    <w:rsid w:val="00F71D41"/>
    <w:rsid w:val="00F81AA1"/>
    <w:rsid w:val="00F90B52"/>
    <w:rsid w:val="00FA5E35"/>
    <w:rsid w:val="00FD295C"/>
    <w:rsid w:val="00FF6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C583"/>
  <w15:chartTrackingRefBased/>
  <w15:docId w15:val="{DC72A35E-B558-4C2B-83B8-3AA0BFCA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68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08A5"/>
    <w:rPr>
      <w:color w:val="0000FF"/>
      <w:u w:val="single"/>
    </w:rPr>
  </w:style>
  <w:style w:type="paragraph" w:styleId="ListParagraph">
    <w:name w:val="List Paragraph"/>
    <w:basedOn w:val="Normal"/>
    <w:uiPriority w:val="34"/>
    <w:qFormat/>
    <w:rsid w:val="008510CB"/>
    <w:pPr>
      <w:ind w:left="720"/>
      <w:contextualSpacing/>
    </w:pPr>
  </w:style>
  <w:style w:type="paragraph" w:styleId="PlainText">
    <w:name w:val="Plain Text"/>
    <w:basedOn w:val="Normal"/>
    <w:link w:val="PlainTextChar"/>
    <w:uiPriority w:val="99"/>
    <w:semiHidden/>
    <w:unhideWhenUsed/>
    <w:rsid w:val="00D051CE"/>
    <w:pPr>
      <w:spacing w:after="0" w:line="240" w:lineRule="auto"/>
    </w:pPr>
    <w:rPr>
      <w:rFonts w:ascii="Consolas" w:eastAsia="Calibri" w:hAnsi="Consolas"/>
      <w:sz w:val="21"/>
      <w:szCs w:val="21"/>
      <w:lang w:val="en-US"/>
    </w:rPr>
  </w:style>
  <w:style w:type="character" w:customStyle="1" w:styleId="PlainTextChar">
    <w:name w:val="Plain Text Char"/>
    <w:link w:val="PlainText"/>
    <w:uiPriority w:val="99"/>
    <w:semiHidden/>
    <w:rsid w:val="00D051CE"/>
    <w:rPr>
      <w:rFonts w:ascii="Consolas" w:eastAsia="Calibri" w:hAnsi="Consolas" w:cs="Times New Roman"/>
      <w:sz w:val="21"/>
      <w:szCs w:val="21"/>
    </w:rPr>
  </w:style>
  <w:style w:type="table" w:styleId="TableGrid">
    <w:name w:val="Table Grid"/>
    <w:basedOn w:val="TableNormal"/>
    <w:uiPriority w:val="59"/>
    <w:rsid w:val="008025B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A3D1D"/>
    <w:pPr>
      <w:autoSpaceDE w:val="0"/>
      <w:autoSpaceDN w:val="0"/>
      <w:adjustRightInd w:val="0"/>
    </w:pPr>
    <w:rPr>
      <w:rFonts w:ascii="Arial" w:hAnsi="Arial" w:cs="Arial"/>
      <w:color w:val="000000"/>
      <w:sz w:val="24"/>
      <w:szCs w:val="24"/>
    </w:rPr>
  </w:style>
  <w:style w:type="paragraph" w:customStyle="1" w:styleId="gmail-draftheading1">
    <w:name w:val="gmail-draftheading1"/>
    <w:basedOn w:val="Normal"/>
    <w:rsid w:val="00052E45"/>
    <w:pPr>
      <w:spacing w:before="100" w:beforeAutospacing="1" w:after="100" w:afterAutospacing="1" w:line="240" w:lineRule="auto"/>
    </w:pPr>
    <w:rPr>
      <w:rFonts w:ascii="Calibri" w:eastAsiaTheme="minorHAnsi" w:hAnsi="Calibri" w:cs="Calibri"/>
      <w:lang w:eastAsia="en-AU"/>
    </w:rPr>
  </w:style>
  <w:style w:type="paragraph" w:customStyle="1" w:styleId="gmail-draftheading2">
    <w:name w:val="gmail-draftheading2"/>
    <w:basedOn w:val="Normal"/>
    <w:rsid w:val="00052E45"/>
    <w:pPr>
      <w:spacing w:before="100" w:beforeAutospacing="1" w:after="100" w:afterAutospacing="1" w:line="240" w:lineRule="auto"/>
    </w:pPr>
    <w:rPr>
      <w:rFonts w:ascii="Calibri" w:eastAsiaTheme="minorHAnsi" w:hAnsi="Calibri" w:cs="Calibri"/>
      <w:lang w:eastAsia="en-AU"/>
    </w:rPr>
  </w:style>
  <w:style w:type="paragraph" w:customStyle="1" w:styleId="gmail-draftheading3">
    <w:name w:val="gmail-draftheading3"/>
    <w:basedOn w:val="Normal"/>
    <w:rsid w:val="00052E45"/>
    <w:pPr>
      <w:spacing w:before="100" w:beforeAutospacing="1" w:after="100" w:afterAutospacing="1" w:line="240" w:lineRule="auto"/>
    </w:pPr>
    <w:rPr>
      <w:rFonts w:ascii="Calibri" w:eastAsiaTheme="minorHAnsi" w:hAnsi="Calibri" w:cs="Calibri"/>
      <w:lang w:eastAsia="en-AU"/>
    </w:rPr>
  </w:style>
  <w:style w:type="paragraph" w:styleId="DocumentMap">
    <w:name w:val="Document Map"/>
    <w:basedOn w:val="Normal"/>
    <w:link w:val="DocumentMapChar"/>
    <w:uiPriority w:val="99"/>
    <w:semiHidden/>
    <w:unhideWhenUsed/>
    <w:rsid w:val="006E6948"/>
    <w:pPr>
      <w:spacing w:after="0" w:line="240" w:lineRule="auto"/>
    </w:pPr>
    <w:rPr>
      <w:sz w:val="24"/>
      <w:szCs w:val="24"/>
    </w:rPr>
  </w:style>
  <w:style w:type="character" w:customStyle="1" w:styleId="DocumentMapChar">
    <w:name w:val="Document Map Char"/>
    <w:basedOn w:val="DefaultParagraphFont"/>
    <w:link w:val="DocumentMap"/>
    <w:uiPriority w:val="99"/>
    <w:semiHidden/>
    <w:rsid w:val="006E69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39826">
      <w:bodyDiv w:val="1"/>
      <w:marLeft w:val="0"/>
      <w:marRight w:val="0"/>
      <w:marTop w:val="0"/>
      <w:marBottom w:val="0"/>
      <w:divBdr>
        <w:top w:val="none" w:sz="0" w:space="0" w:color="auto"/>
        <w:left w:val="none" w:sz="0" w:space="0" w:color="auto"/>
        <w:bottom w:val="none" w:sz="0" w:space="0" w:color="auto"/>
        <w:right w:val="none" w:sz="0" w:space="0" w:color="auto"/>
      </w:divBdr>
    </w:div>
    <w:div w:id="454522239">
      <w:bodyDiv w:val="1"/>
      <w:marLeft w:val="0"/>
      <w:marRight w:val="0"/>
      <w:marTop w:val="0"/>
      <w:marBottom w:val="0"/>
      <w:divBdr>
        <w:top w:val="none" w:sz="0" w:space="0" w:color="auto"/>
        <w:left w:val="none" w:sz="0" w:space="0" w:color="auto"/>
        <w:bottom w:val="none" w:sz="0" w:space="0" w:color="auto"/>
        <w:right w:val="none" w:sz="0" w:space="0" w:color="auto"/>
      </w:divBdr>
      <w:divsChild>
        <w:div w:id="9765088">
          <w:marLeft w:val="0"/>
          <w:marRight w:val="0"/>
          <w:marTop w:val="0"/>
          <w:marBottom w:val="0"/>
          <w:divBdr>
            <w:top w:val="none" w:sz="0" w:space="0" w:color="auto"/>
            <w:left w:val="none" w:sz="0" w:space="0" w:color="auto"/>
            <w:bottom w:val="none" w:sz="0" w:space="0" w:color="auto"/>
            <w:right w:val="none" w:sz="0" w:space="0" w:color="auto"/>
          </w:divBdr>
        </w:div>
        <w:div w:id="114368815">
          <w:marLeft w:val="0"/>
          <w:marRight w:val="0"/>
          <w:marTop w:val="0"/>
          <w:marBottom w:val="0"/>
          <w:divBdr>
            <w:top w:val="none" w:sz="0" w:space="0" w:color="auto"/>
            <w:left w:val="none" w:sz="0" w:space="0" w:color="auto"/>
            <w:bottom w:val="none" w:sz="0" w:space="0" w:color="auto"/>
            <w:right w:val="none" w:sz="0" w:space="0" w:color="auto"/>
          </w:divBdr>
        </w:div>
        <w:div w:id="146173503">
          <w:marLeft w:val="0"/>
          <w:marRight w:val="0"/>
          <w:marTop w:val="0"/>
          <w:marBottom w:val="0"/>
          <w:divBdr>
            <w:top w:val="none" w:sz="0" w:space="0" w:color="auto"/>
            <w:left w:val="none" w:sz="0" w:space="0" w:color="auto"/>
            <w:bottom w:val="none" w:sz="0" w:space="0" w:color="auto"/>
            <w:right w:val="none" w:sz="0" w:space="0" w:color="auto"/>
          </w:divBdr>
        </w:div>
        <w:div w:id="156579338">
          <w:marLeft w:val="0"/>
          <w:marRight w:val="0"/>
          <w:marTop w:val="0"/>
          <w:marBottom w:val="0"/>
          <w:divBdr>
            <w:top w:val="none" w:sz="0" w:space="0" w:color="auto"/>
            <w:left w:val="none" w:sz="0" w:space="0" w:color="auto"/>
            <w:bottom w:val="none" w:sz="0" w:space="0" w:color="auto"/>
            <w:right w:val="none" w:sz="0" w:space="0" w:color="auto"/>
          </w:divBdr>
        </w:div>
        <w:div w:id="194540962">
          <w:marLeft w:val="0"/>
          <w:marRight w:val="0"/>
          <w:marTop w:val="0"/>
          <w:marBottom w:val="0"/>
          <w:divBdr>
            <w:top w:val="none" w:sz="0" w:space="0" w:color="auto"/>
            <w:left w:val="none" w:sz="0" w:space="0" w:color="auto"/>
            <w:bottom w:val="none" w:sz="0" w:space="0" w:color="auto"/>
            <w:right w:val="none" w:sz="0" w:space="0" w:color="auto"/>
          </w:divBdr>
        </w:div>
        <w:div w:id="218832409">
          <w:marLeft w:val="0"/>
          <w:marRight w:val="0"/>
          <w:marTop w:val="0"/>
          <w:marBottom w:val="0"/>
          <w:divBdr>
            <w:top w:val="none" w:sz="0" w:space="0" w:color="auto"/>
            <w:left w:val="none" w:sz="0" w:space="0" w:color="auto"/>
            <w:bottom w:val="none" w:sz="0" w:space="0" w:color="auto"/>
            <w:right w:val="none" w:sz="0" w:space="0" w:color="auto"/>
          </w:divBdr>
        </w:div>
        <w:div w:id="307780290">
          <w:marLeft w:val="0"/>
          <w:marRight w:val="0"/>
          <w:marTop w:val="0"/>
          <w:marBottom w:val="0"/>
          <w:divBdr>
            <w:top w:val="none" w:sz="0" w:space="0" w:color="auto"/>
            <w:left w:val="none" w:sz="0" w:space="0" w:color="auto"/>
            <w:bottom w:val="none" w:sz="0" w:space="0" w:color="auto"/>
            <w:right w:val="none" w:sz="0" w:space="0" w:color="auto"/>
          </w:divBdr>
        </w:div>
        <w:div w:id="312635973">
          <w:marLeft w:val="0"/>
          <w:marRight w:val="0"/>
          <w:marTop w:val="0"/>
          <w:marBottom w:val="0"/>
          <w:divBdr>
            <w:top w:val="none" w:sz="0" w:space="0" w:color="auto"/>
            <w:left w:val="none" w:sz="0" w:space="0" w:color="auto"/>
            <w:bottom w:val="none" w:sz="0" w:space="0" w:color="auto"/>
            <w:right w:val="none" w:sz="0" w:space="0" w:color="auto"/>
          </w:divBdr>
        </w:div>
        <w:div w:id="333921441">
          <w:marLeft w:val="0"/>
          <w:marRight w:val="0"/>
          <w:marTop w:val="0"/>
          <w:marBottom w:val="0"/>
          <w:divBdr>
            <w:top w:val="none" w:sz="0" w:space="0" w:color="auto"/>
            <w:left w:val="none" w:sz="0" w:space="0" w:color="auto"/>
            <w:bottom w:val="none" w:sz="0" w:space="0" w:color="auto"/>
            <w:right w:val="none" w:sz="0" w:space="0" w:color="auto"/>
          </w:divBdr>
        </w:div>
        <w:div w:id="338779261">
          <w:marLeft w:val="0"/>
          <w:marRight w:val="0"/>
          <w:marTop w:val="0"/>
          <w:marBottom w:val="0"/>
          <w:divBdr>
            <w:top w:val="none" w:sz="0" w:space="0" w:color="auto"/>
            <w:left w:val="none" w:sz="0" w:space="0" w:color="auto"/>
            <w:bottom w:val="none" w:sz="0" w:space="0" w:color="auto"/>
            <w:right w:val="none" w:sz="0" w:space="0" w:color="auto"/>
          </w:divBdr>
        </w:div>
        <w:div w:id="415325659">
          <w:marLeft w:val="0"/>
          <w:marRight w:val="0"/>
          <w:marTop w:val="0"/>
          <w:marBottom w:val="0"/>
          <w:divBdr>
            <w:top w:val="none" w:sz="0" w:space="0" w:color="auto"/>
            <w:left w:val="none" w:sz="0" w:space="0" w:color="auto"/>
            <w:bottom w:val="none" w:sz="0" w:space="0" w:color="auto"/>
            <w:right w:val="none" w:sz="0" w:space="0" w:color="auto"/>
          </w:divBdr>
        </w:div>
        <w:div w:id="497237734">
          <w:marLeft w:val="0"/>
          <w:marRight w:val="0"/>
          <w:marTop w:val="0"/>
          <w:marBottom w:val="0"/>
          <w:divBdr>
            <w:top w:val="none" w:sz="0" w:space="0" w:color="auto"/>
            <w:left w:val="none" w:sz="0" w:space="0" w:color="auto"/>
            <w:bottom w:val="none" w:sz="0" w:space="0" w:color="auto"/>
            <w:right w:val="none" w:sz="0" w:space="0" w:color="auto"/>
          </w:divBdr>
        </w:div>
        <w:div w:id="583152526">
          <w:marLeft w:val="0"/>
          <w:marRight w:val="0"/>
          <w:marTop w:val="0"/>
          <w:marBottom w:val="0"/>
          <w:divBdr>
            <w:top w:val="none" w:sz="0" w:space="0" w:color="auto"/>
            <w:left w:val="none" w:sz="0" w:space="0" w:color="auto"/>
            <w:bottom w:val="none" w:sz="0" w:space="0" w:color="auto"/>
            <w:right w:val="none" w:sz="0" w:space="0" w:color="auto"/>
          </w:divBdr>
        </w:div>
        <w:div w:id="614213120">
          <w:marLeft w:val="0"/>
          <w:marRight w:val="0"/>
          <w:marTop w:val="0"/>
          <w:marBottom w:val="0"/>
          <w:divBdr>
            <w:top w:val="none" w:sz="0" w:space="0" w:color="auto"/>
            <w:left w:val="none" w:sz="0" w:space="0" w:color="auto"/>
            <w:bottom w:val="none" w:sz="0" w:space="0" w:color="auto"/>
            <w:right w:val="none" w:sz="0" w:space="0" w:color="auto"/>
          </w:divBdr>
        </w:div>
        <w:div w:id="677007330">
          <w:marLeft w:val="0"/>
          <w:marRight w:val="0"/>
          <w:marTop w:val="0"/>
          <w:marBottom w:val="0"/>
          <w:divBdr>
            <w:top w:val="none" w:sz="0" w:space="0" w:color="auto"/>
            <w:left w:val="none" w:sz="0" w:space="0" w:color="auto"/>
            <w:bottom w:val="none" w:sz="0" w:space="0" w:color="auto"/>
            <w:right w:val="none" w:sz="0" w:space="0" w:color="auto"/>
          </w:divBdr>
        </w:div>
        <w:div w:id="708576856">
          <w:marLeft w:val="0"/>
          <w:marRight w:val="0"/>
          <w:marTop w:val="0"/>
          <w:marBottom w:val="0"/>
          <w:divBdr>
            <w:top w:val="none" w:sz="0" w:space="0" w:color="auto"/>
            <w:left w:val="none" w:sz="0" w:space="0" w:color="auto"/>
            <w:bottom w:val="none" w:sz="0" w:space="0" w:color="auto"/>
            <w:right w:val="none" w:sz="0" w:space="0" w:color="auto"/>
          </w:divBdr>
        </w:div>
        <w:div w:id="710499338">
          <w:marLeft w:val="0"/>
          <w:marRight w:val="0"/>
          <w:marTop w:val="0"/>
          <w:marBottom w:val="0"/>
          <w:divBdr>
            <w:top w:val="none" w:sz="0" w:space="0" w:color="auto"/>
            <w:left w:val="none" w:sz="0" w:space="0" w:color="auto"/>
            <w:bottom w:val="none" w:sz="0" w:space="0" w:color="auto"/>
            <w:right w:val="none" w:sz="0" w:space="0" w:color="auto"/>
          </w:divBdr>
        </w:div>
        <w:div w:id="800534108">
          <w:marLeft w:val="0"/>
          <w:marRight w:val="0"/>
          <w:marTop w:val="0"/>
          <w:marBottom w:val="0"/>
          <w:divBdr>
            <w:top w:val="none" w:sz="0" w:space="0" w:color="auto"/>
            <w:left w:val="none" w:sz="0" w:space="0" w:color="auto"/>
            <w:bottom w:val="none" w:sz="0" w:space="0" w:color="auto"/>
            <w:right w:val="none" w:sz="0" w:space="0" w:color="auto"/>
          </w:divBdr>
        </w:div>
        <w:div w:id="821702848">
          <w:marLeft w:val="0"/>
          <w:marRight w:val="0"/>
          <w:marTop w:val="0"/>
          <w:marBottom w:val="0"/>
          <w:divBdr>
            <w:top w:val="none" w:sz="0" w:space="0" w:color="auto"/>
            <w:left w:val="none" w:sz="0" w:space="0" w:color="auto"/>
            <w:bottom w:val="none" w:sz="0" w:space="0" w:color="auto"/>
            <w:right w:val="none" w:sz="0" w:space="0" w:color="auto"/>
          </w:divBdr>
        </w:div>
        <w:div w:id="865287056">
          <w:marLeft w:val="0"/>
          <w:marRight w:val="0"/>
          <w:marTop w:val="0"/>
          <w:marBottom w:val="0"/>
          <w:divBdr>
            <w:top w:val="none" w:sz="0" w:space="0" w:color="auto"/>
            <w:left w:val="none" w:sz="0" w:space="0" w:color="auto"/>
            <w:bottom w:val="none" w:sz="0" w:space="0" w:color="auto"/>
            <w:right w:val="none" w:sz="0" w:space="0" w:color="auto"/>
          </w:divBdr>
        </w:div>
        <w:div w:id="866142404">
          <w:marLeft w:val="0"/>
          <w:marRight w:val="0"/>
          <w:marTop w:val="0"/>
          <w:marBottom w:val="0"/>
          <w:divBdr>
            <w:top w:val="none" w:sz="0" w:space="0" w:color="auto"/>
            <w:left w:val="none" w:sz="0" w:space="0" w:color="auto"/>
            <w:bottom w:val="none" w:sz="0" w:space="0" w:color="auto"/>
            <w:right w:val="none" w:sz="0" w:space="0" w:color="auto"/>
          </w:divBdr>
        </w:div>
        <w:div w:id="993879172">
          <w:marLeft w:val="0"/>
          <w:marRight w:val="0"/>
          <w:marTop w:val="0"/>
          <w:marBottom w:val="0"/>
          <w:divBdr>
            <w:top w:val="none" w:sz="0" w:space="0" w:color="auto"/>
            <w:left w:val="none" w:sz="0" w:space="0" w:color="auto"/>
            <w:bottom w:val="none" w:sz="0" w:space="0" w:color="auto"/>
            <w:right w:val="none" w:sz="0" w:space="0" w:color="auto"/>
          </w:divBdr>
        </w:div>
        <w:div w:id="1003701016">
          <w:marLeft w:val="0"/>
          <w:marRight w:val="0"/>
          <w:marTop w:val="0"/>
          <w:marBottom w:val="0"/>
          <w:divBdr>
            <w:top w:val="none" w:sz="0" w:space="0" w:color="auto"/>
            <w:left w:val="none" w:sz="0" w:space="0" w:color="auto"/>
            <w:bottom w:val="none" w:sz="0" w:space="0" w:color="auto"/>
            <w:right w:val="none" w:sz="0" w:space="0" w:color="auto"/>
          </w:divBdr>
        </w:div>
        <w:div w:id="1052001358">
          <w:marLeft w:val="0"/>
          <w:marRight w:val="0"/>
          <w:marTop w:val="0"/>
          <w:marBottom w:val="0"/>
          <w:divBdr>
            <w:top w:val="none" w:sz="0" w:space="0" w:color="auto"/>
            <w:left w:val="none" w:sz="0" w:space="0" w:color="auto"/>
            <w:bottom w:val="none" w:sz="0" w:space="0" w:color="auto"/>
            <w:right w:val="none" w:sz="0" w:space="0" w:color="auto"/>
          </w:divBdr>
        </w:div>
        <w:div w:id="1106660091">
          <w:marLeft w:val="0"/>
          <w:marRight w:val="0"/>
          <w:marTop w:val="0"/>
          <w:marBottom w:val="0"/>
          <w:divBdr>
            <w:top w:val="none" w:sz="0" w:space="0" w:color="auto"/>
            <w:left w:val="none" w:sz="0" w:space="0" w:color="auto"/>
            <w:bottom w:val="none" w:sz="0" w:space="0" w:color="auto"/>
            <w:right w:val="none" w:sz="0" w:space="0" w:color="auto"/>
          </w:divBdr>
        </w:div>
        <w:div w:id="1218854891">
          <w:marLeft w:val="0"/>
          <w:marRight w:val="0"/>
          <w:marTop w:val="0"/>
          <w:marBottom w:val="0"/>
          <w:divBdr>
            <w:top w:val="none" w:sz="0" w:space="0" w:color="auto"/>
            <w:left w:val="none" w:sz="0" w:space="0" w:color="auto"/>
            <w:bottom w:val="none" w:sz="0" w:space="0" w:color="auto"/>
            <w:right w:val="none" w:sz="0" w:space="0" w:color="auto"/>
          </w:divBdr>
        </w:div>
        <w:div w:id="1332754553">
          <w:marLeft w:val="0"/>
          <w:marRight w:val="0"/>
          <w:marTop w:val="0"/>
          <w:marBottom w:val="0"/>
          <w:divBdr>
            <w:top w:val="none" w:sz="0" w:space="0" w:color="auto"/>
            <w:left w:val="none" w:sz="0" w:space="0" w:color="auto"/>
            <w:bottom w:val="none" w:sz="0" w:space="0" w:color="auto"/>
            <w:right w:val="none" w:sz="0" w:space="0" w:color="auto"/>
          </w:divBdr>
        </w:div>
        <w:div w:id="1463839734">
          <w:marLeft w:val="0"/>
          <w:marRight w:val="0"/>
          <w:marTop w:val="0"/>
          <w:marBottom w:val="0"/>
          <w:divBdr>
            <w:top w:val="none" w:sz="0" w:space="0" w:color="auto"/>
            <w:left w:val="none" w:sz="0" w:space="0" w:color="auto"/>
            <w:bottom w:val="none" w:sz="0" w:space="0" w:color="auto"/>
            <w:right w:val="none" w:sz="0" w:space="0" w:color="auto"/>
          </w:divBdr>
        </w:div>
        <w:div w:id="1464081183">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80153172">
          <w:marLeft w:val="0"/>
          <w:marRight w:val="0"/>
          <w:marTop w:val="0"/>
          <w:marBottom w:val="0"/>
          <w:divBdr>
            <w:top w:val="none" w:sz="0" w:space="0" w:color="auto"/>
            <w:left w:val="none" w:sz="0" w:space="0" w:color="auto"/>
            <w:bottom w:val="none" w:sz="0" w:space="0" w:color="auto"/>
            <w:right w:val="none" w:sz="0" w:space="0" w:color="auto"/>
          </w:divBdr>
        </w:div>
        <w:div w:id="1763380696">
          <w:marLeft w:val="0"/>
          <w:marRight w:val="0"/>
          <w:marTop w:val="0"/>
          <w:marBottom w:val="0"/>
          <w:divBdr>
            <w:top w:val="none" w:sz="0" w:space="0" w:color="auto"/>
            <w:left w:val="none" w:sz="0" w:space="0" w:color="auto"/>
            <w:bottom w:val="none" w:sz="0" w:space="0" w:color="auto"/>
            <w:right w:val="none" w:sz="0" w:space="0" w:color="auto"/>
          </w:divBdr>
        </w:div>
        <w:div w:id="1791051224">
          <w:marLeft w:val="0"/>
          <w:marRight w:val="0"/>
          <w:marTop w:val="0"/>
          <w:marBottom w:val="0"/>
          <w:divBdr>
            <w:top w:val="none" w:sz="0" w:space="0" w:color="auto"/>
            <w:left w:val="none" w:sz="0" w:space="0" w:color="auto"/>
            <w:bottom w:val="none" w:sz="0" w:space="0" w:color="auto"/>
            <w:right w:val="none" w:sz="0" w:space="0" w:color="auto"/>
          </w:divBdr>
        </w:div>
        <w:div w:id="1802773181">
          <w:marLeft w:val="0"/>
          <w:marRight w:val="0"/>
          <w:marTop w:val="0"/>
          <w:marBottom w:val="0"/>
          <w:divBdr>
            <w:top w:val="none" w:sz="0" w:space="0" w:color="auto"/>
            <w:left w:val="none" w:sz="0" w:space="0" w:color="auto"/>
            <w:bottom w:val="none" w:sz="0" w:space="0" w:color="auto"/>
            <w:right w:val="none" w:sz="0" w:space="0" w:color="auto"/>
          </w:divBdr>
        </w:div>
        <w:div w:id="1853032797">
          <w:marLeft w:val="0"/>
          <w:marRight w:val="0"/>
          <w:marTop w:val="0"/>
          <w:marBottom w:val="0"/>
          <w:divBdr>
            <w:top w:val="none" w:sz="0" w:space="0" w:color="auto"/>
            <w:left w:val="none" w:sz="0" w:space="0" w:color="auto"/>
            <w:bottom w:val="none" w:sz="0" w:space="0" w:color="auto"/>
            <w:right w:val="none" w:sz="0" w:space="0" w:color="auto"/>
          </w:divBdr>
        </w:div>
      </w:divsChild>
    </w:div>
    <w:div w:id="735779757">
      <w:bodyDiv w:val="1"/>
      <w:marLeft w:val="0"/>
      <w:marRight w:val="0"/>
      <w:marTop w:val="0"/>
      <w:marBottom w:val="0"/>
      <w:divBdr>
        <w:top w:val="none" w:sz="0" w:space="0" w:color="auto"/>
        <w:left w:val="none" w:sz="0" w:space="0" w:color="auto"/>
        <w:bottom w:val="none" w:sz="0" w:space="0" w:color="auto"/>
        <w:right w:val="none" w:sz="0" w:space="0" w:color="auto"/>
      </w:divBdr>
    </w:div>
    <w:div w:id="874001693">
      <w:bodyDiv w:val="1"/>
      <w:marLeft w:val="0"/>
      <w:marRight w:val="0"/>
      <w:marTop w:val="0"/>
      <w:marBottom w:val="0"/>
      <w:divBdr>
        <w:top w:val="none" w:sz="0" w:space="0" w:color="auto"/>
        <w:left w:val="none" w:sz="0" w:space="0" w:color="auto"/>
        <w:bottom w:val="none" w:sz="0" w:space="0" w:color="auto"/>
        <w:right w:val="none" w:sz="0" w:space="0" w:color="auto"/>
      </w:divBdr>
      <w:divsChild>
        <w:div w:id="1994523566">
          <w:marLeft w:val="0"/>
          <w:marRight w:val="0"/>
          <w:marTop w:val="0"/>
          <w:marBottom w:val="0"/>
          <w:divBdr>
            <w:top w:val="none" w:sz="0" w:space="0" w:color="auto"/>
            <w:left w:val="none" w:sz="0" w:space="0" w:color="auto"/>
            <w:bottom w:val="none" w:sz="0" w:space="0" w:color="auto"/>
            <w:right w:val="none" w:sz="0" w:space="0" w:color="auto"/>
          </w:divBdr>
          <w:divsChild>
            <w:div w:id="427848138">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8255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6930">
      <w:bodyDiv w:val="1"/>
      <w:marLeft w:val="0"/>
      <w:marRight w:val="0"/>
      <w:marTop w:val="0"/>
      <w:marBottom w:val="0"/>
      <w:divBdr>
        <w:top w:val="none" w:sz="0" w:space="0" w:color="auto"/>
        <w:left w:val="none" w:sz="0" w:space="0" w:color="auto"/>
        <w:bottom w:val="none" w:sz="0" w:space="0" w:color="auto"/>
        <w:right w:val="none" w:sz="0" w:space="0" w:color="auto"/>
      </w:divBdr>
      <w:divsChild>
        <w:div w:id="216430238">
          <w:marLeft w:val="0"/>
          <w:marRight w:val="0"/>
          <w:marTop w:val="0"/>
          <w:marBottom w:val="0"/>
          <w:divBdr>
            <w:top w:val="none" w:sz="0" w:space="0" w:color="auto"/>
            <w:left w:val="none" w:sz="0" w:space="0" w:color="auto"/>
            <w:bottom w:val="none" w:sz="0" w:space="0" w:color="auto"/>
            <w:right w:val="none" w:sz="0" w:space="0" w:color="auto"/>
          </w:divBdr>
        </w:div>
        <w:div w:id="246427325">
          <w:marLeft w:val="0"/>
          <w:marRight w:val="0"/>
          <w:marTop w:val="0"/>
          <w:marBottom w:val="0"/>
          <w:divBdr>
            <w:top w:val="none" w:sz="0" w:space="0" w:color="auto"/>
            <w:left w:val="none" w:sz="0" w:space="0" w:color="auto"/>
            <w:bottom w:val="none" w:sz="0" w:space="0" w:color="auto"/>
            <w:right w:val="none" w:sz="0" w:space="0" w:color="auto"/>
          </w:divBdr>
        </w:div>
        <w:div w:id="377126425">
          <w:marLeft w:val="0"/>
          <w:marRight w:val="0"/>
          <w:marTop w:val="0"/>
          <w:marBottom w:val="0"/>
          <w:divBdr>
            <w:top w:val="none" w:sz="0" w:space="0" w:color="auto"/>
            <w:left w:val="none" w:sz="0" w:space="0" w:color="auto"/>
            <w:bottom w:val="none" w:sz="0" w:space="0" w:color="auto"/>
            <w:right w:val="none" w:sz="0" w:space="0" w:color="auto"/>
          </w:divBdr>
        </w:div>
        <w:div w:id="545221023">
          <w:marLeft w:val="0"/>
          <w:marRight w:val="0"/>
          <w:marTop w:val="0"/>
          <w:marBottom w:val="0"/>
          <w:divBdr>
            <w:top w:val="none" w:sz="0" w:space="0" w:color="auto"/>
            <w:left w:val="none" w:sz="0" w:space="0" w:color="auto"/>
            <w:bottom w:val="none" w:sz="0" w:space="0" w:color="auto"/>
            <w:right w:val="none" w:sz="0" w:space="0" w:color="auto"/>
          </w:divBdr>
        </w:div>
        <w:div w:id="928201087">
          <w:marLeft w:val="0"/>
          <w:marRight w:val="0"/>
          <w:marTop w:val="0"/>
          <w:marBottom w:val="0"/>
          <w:divBdr>
            <w:top w:val="none" w:sz="0" w:space="0" w:color="auto"/>
            <w:left w:val="none" w:sz="0" w:space="0" w:color="auto"/>
            <w:bottom w:val="none" w:sz="0" w:space="0" w:color="auto"/>
            <w:right w:val="none" w:sz="0" w:space="0" w:color="auto"/>
          </w:divBdr>
        </w:div>
        <w:div w:id="1259027584">
          <w:marLeft w:val="0"/>
          <w:marRight w:val="0"/>
          <w:marTop w:val="0"/>
          <w:marBottom w:val="0"/>
          <w:divBdr>
            <w:top w:val="none" w:sz="0" w:space="0" w:color="auto"/>
            <w:left w:val="none" w:sz="0" w:space="0" w:color="auto"/>
            <w:bottom w:val="none" w:sz="0" w:space="0" w:color="auto"/>
            <w:right w:val="none" w:sz="0" w:space="0" w:color="auto"/>
          </w:divBdr>
        </w:div>
        <w:div w:id="1563756749">
          <w:marLeft w:val="0"/>
          <w:marRight w:val="0"/>
          <w:marTop w:val="0"/>
          <w:marBottom w:val="0"/>
          <w:divBdr>
            <w:top w:val="none" w:sz="0" w:space="0" w:color="auto"/>
            <w:left w:val="none" w:sz="0" w:space="0" w:color="auto"/>
            <w:bottom w:val="none" w:sz="0" w:space="0" w:color="auto"/>
            <w:right w:val="none" w:sz="0" w:space="0" w:color="auto"/>
          </w:divBdr>
        </w:div>
      </w:divsChild>
    </w:div>
    <w:div w:id="1170828453">
      <w:bodyDiv w:val="1"/>
      <w:marLeft w:val="0"/>
      <w:marRight w:val="0"/>
      <w:marTop w:val="0"/>
      <w:marBottom w:val="0"/>
      <w:divBdr>
        <w:top w:val="none" w:sz="0" w:space="0" w:color="auto"/>
        <w:left w:val="none" w:sz="0" w:space="0" w:color="auto"/>
        <w:bottom w:val="none" w:sz="0" w:space="0" w:color="auto"/>
        <w:right w:val="none" w:sz="0" w:space="0" w:color="auto"/>
      </w:divBdr>
    </w:div>
    <w:div w:id="1317224488">
      <w:bodyDiv w:val="1"/>
      <w:marLeft w:val="0"/>
      <w:marRight w:val="0"/>
      <w:marTop w:val="0"/>
      <w:marBottom w:val="0"/>
      <w:divBdr>
        <w:top w:val="none" w:sz="0" w:space="0" w:color="auto"/>
        <w:left w:val="none" w:sz="0" w:space="0" w:color="auto"/>
        <w:bottom w:val="none" w:sz="0" w:space="0" w:color="auto"/>
        <w:right w:val="none" w:sz="0" w:space="0" w:color="auto"/>
      </w:divBdr>
    </w:div>
    <w:div w:id="20957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BACKUP\My%20Documents\Fitzroy%20Histroy%20Society%20misc\Agendas\2013%20Agenda\Agenda%2012%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C:\Users\Margaret\Documents\BACKUP\My Documents\Fitzroy Histroy Society misc\Agendas\2013 Agenda\Agenda 12 Feb. 2013.dot</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 FHS Committee Meeting – 7</vt:lpstr>
    </vt:vector>
  </TitlesOfParts>
  <Company>Lenovo</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FHS Committee Meeting – 7</dc:title>
  <dc:subject/>
  <dc:creator>Margaret</dc:creator>
  <cp:keywords/>
  <cp:lastModifiedBy>brendan mitchell</cp:lastModifiedBy>
  <cp:revision>2</cp:revision>
  <dcterms:created xsi:type="dcterms:W3CDTF">2018-08-23T06:16:00Z</dcterms:created>
  <dcterms:modified xsi:type="dcterms:W3CDTF">2018-08-23T06:16:00Z</dcterms:modified>
</cp:coreProperties>
</file>